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694</Characters>
  <Lines>4</Lines>
  <Paragraphs>1</Paragraphs>
  <TotalTime>1</TotalTime>
  <ScaleCrop>false</ScaleCrop>
  <LinksUpToDate>false</LinksUpToDate>
  <CharactersWithSpaces>694</CharactersWithSpaces>
  <Application>WPS Office_12.1.0.18276_F1E327BC-269C-435d-A152-05C5408002CA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2025-02-14T06:30:00Z</dcterms:created>
  <dc:creator>Jenson J Shen (CN - ADVS)</dc:creator>
  <cp:lastModifiedBy>杨继贤</cp:lastModifiedBy>
  <cp:lastPrinted>2025-06-06T07:26:46Z</cp:lastPrinted>
  <dcterms:modified xsi:type="dcterms:W3CDTF">2025-06-06T07:27:17Z</dcterms:modified>
  <cp:revision>4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DEBCC667DEDA424997D040C66AE7166C_12</vt:lpwstr>
  </property>
  <property fmtid="{5B77E7CE-EC58-BC6A-FAE8-886BEB80DBEB}" pid="4" name="5B77E7CEEC58BC6AFAE8886BEB80DBEB">
    <vt:lpwstr>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</vt:lpwstr>
  </property>
</Properties>
</file>

<file path=word\_rels\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0787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A73634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反骚扰和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反歧视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制度</w:t>
      </w:r>
    </w:p>
    <w:p w14:paraId="67B57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OLE_LINK2"/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目的</w:t>
      </w:r>
    </w:p>
    <w:p w14:paraId="37FE7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兖矿能源集团股份有限公司（“兖矿能源”或“公司”）严格执行对歧视行为的零容忍政策，坚决反对一切形式的非法歧视与骚扰，包括但不限于基于国籍、种族、肤色、性别、宗教信仰、民族、血统、性取向、性别认同或表达、残疾或年龄的歧视行为。同时，我们致力于营造相互尊重、知识共享与互助的工作环境，杜绝任何形式的道德骚扰、性骚扰及恐吓行为（如欺凌和恶意举报）。公司依据企业价值观和行为与道德准则，制定并实施预防与应对歧视和骚扰行为的规范，确保员工在工作场所享有平等与尊严。全体员工有责任及时报告任何疑似或实际的骚扰与歧视行为，共同维护和谐、包容的工作氛围。</w:t>
      </w:r>
    </w:p>
    <w:p w14:paraId="38AD2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二、承诺</w:t>
      </w:r>
    </w:p>
    <w:p w14:paraId="7C695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我们承诺：</w:t>
      </w:r>
    </w:p>
    <w:p w14:paraId="66BA5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OLE_LINK1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End w:id="1"/>
      <w:r>
        <w:rPr>
          <w:rFonts w:hint="eastAsia" w:ascii="仿宋" w:hAnsi="仿宋" w:eastAsia="仿宋" w:cs="仿宋"/>
          <w:sz w:val="32"/>
          <w:szCs w:val="32"/>
        </w:rPr>
        <w:t>倡导相互尊重的文化，在招聘、工作场所或专业培训期间，坚决杜绝并积极预防任何扰乱秩序、损害个人尊严或制造恐吓、敌意、侮辱性及破坏性工作环境的行为。</w:t>
      </w:r>
    </w:p>
    <w:p w14:paraId="15446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开展宣传活动，并适时组织预防与应对骚扰的专项培训，强化诚信与尊重的企业文化。</w:t>
      </w:r>
    </w:p>
    <w:p w14:paraId="7B4C6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支持外部合作，积极参与由专业机构开展的预防骚扰（包括聚众滋扰、欺凌及性骚扰）相关活动。</w:t>
      </w:r>
    </w:p>
    <w:p w14:paraId="3D742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定期开展内部调查，识别潜在的骚扰事件，并针对查明的风险制定并实施相应的改进措施。</w:t>
      </w:r>
    </w:p>
    <w:p w14:paraId="2BD26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营造互信的工作环境，鼓励员工发现并报告不良行为，确保举报者免受报复。</w:t>
      </w:r>
    </w:p>
    <w:p w14:paraId="42197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提供畅通的举报渠道，确保员工知晓并能够通过正式途径报告疑似或实际的骚扰行为。</w:t>
      </w:r>
    </w:p>
    <w:p w14:paraId="671B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制定并执行纪律处分程序，由公司纪委联合有关部门进行调查，并保护举报人隐私。在核实确认骚扰行为后，由纪委联合人力资源部采取有效的纪律处分措施。</w:t>
      </w:r>
    </w:p>
    <w:p w14:paraId="23DB2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提供支持与援助，确保受影响的员工获得必要的帮助，并承担其康复所需的全部相关费用。</w:t>
      </w:r>
    </w:p>
    <w:p w14:paraId="04517B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TMyYmQ4ZjMxNmQ0YTFhODk0MDdlN2YzMjVhZjIifQ=="/>
  </w:docVars>
  <w:rsids>
    <w:rsidRoot w:val="00CE5389"/>
    <w:rsid w:val="00210700"/>
    <w:rsid w:val="00275F19"/>
    <w:rsid w:val="002838C2"/>
    <w:rsid w:val="002D775B"/>
    <w:rsid w:val="004F0C3F"/>
    <w:rsid w:val="00686F82"/>
    <w:rsid w:val="00836E90"/>
    <w:rsid w:val="008436A9"/>
    <w:rsid w:val="0084719A"/>
    <w:rsid w:val="009F6F0F"/>
    <w:rsid w:val="00A87F7F"/>
    <w:rsid w:val="00C66B22"/>
    <w:rsid w:val="00CE5389"/>
    <w:rsid w:val="00FB3D5B"/>
    <w:rsid w:val="05D835FA"/>
    <w:rsid w:val="093377AD"/>
    <w:rsid w:val="3D665984"/>
    <w:rsid w:val="750665BF"/>
    <w:rsid w:val="7D9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eorgia" w:hAnsi="Georgia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Georgia" w:hAnsi="Georgia" w:eastAsia="宋体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9"/>
    <w:unhideWhenUsed/>
    <w:qFormat/>
    <w:uiPriority w:val="99"/>
  </w:style>
  <w:style w:type="paragraph" w:styleId="12">
    <w:name w:val="footer"/>
    <w:basedOn w:val="1"/>
    <w:link w:val="4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3">
    <w:name w:val="header"/>
    <w:basedOn w:val="1"/>
    <w:link w:val="4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4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0"/>
    <w:semiHidden/>
    <w:unhideWhenUsed/>
    <w:qFormat/>
    <w:uiPriority w:val="99"/>
    <w:rPr>
      <w:b/>
      <w:bCs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Heading 1 Char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Heading 2 Char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Heading 3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Heading 4 Char"/>
    <w:basedOn w:val="18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5">
    <w:name w:val="Heading 5 Char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6">
    <w:name w:val="Heading 6 Char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7">
    <w:name w:val="Heading 7 Char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Heading 8 Char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Heading 9 Char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Title Char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Subtitle Char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Quote Char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Intense Quote Char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Comment Text Char"/>
    <w:basedOn w:val="18"/>
    <w:link w:val="11"/>
    <w:qFormat/>
    <w:uiPriority w:val="99"/>
  </w:style>
  <w:style w:type="character" w:customStyle="1" w:styleId="40">
    <w:name w:val="Comment Subject Char"/>
    <w:basedOn w:val="39"/>
    <w:link w:val="16"/>
    <w:semiHidden/>
    <w:qFormat/>
    <w:uiPriority w:val="99"/>
    <w:rPr>
      <w:b/>
      <w:bCs/>
    </w:rPr>
  </w:style>
  <w:style w:type="character" w:customStyle="1" w:styleId="41">
    <w:name w:val="Header Char"/>
    <w:basedOn w:val="18"/>
    <w:link w:val="13"/>
    <w:qFormat/>
    <w:uiPriority w:val="99"/>
  </w:style>
  <w:style w:type="character" w:customStyle="1" w:styleId="42">
    <w:name w:val="Footer Char"/>
    <w:basedOn w:val="18"/>
    <w:link w:val="12"/>
    <w:qFormat/>
    <w:uiPriority w:val="99"/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